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AF" w:rsidRDefault="009859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Link do ogłoszenia Komisji Europejskiej</w:t>
      </w:r>
      <w:bookmarkStart w:id="0" w:name="_GoBack"/>
      <w:bookmarkEnd w:id="0"/>
    </w:p>
    <w:p w:rsidR="009F3303" w:rsidRDefault="00355B2D">
      <w:pPr>
        <w:rPr>
          <w:rFonts w:ascii="Arial" w:hAnsi="Arial" w:cs="Arial"/>
          <w:sz w:val="20"/>
          <w:szCs w:val="20"/>
        </w:rPr>
      </w:pPr>
      <w:hyperlink r:id="rId4" w:history="1">
        <w:r>
          <w:rPr>
            <w:rStyle w:val="Hipercze"/>
            <w:rFonts w:ascii="Arial" w:hAnsi="Arial" w:cs="Arial"/>
            <w:sz w:val="20"/>
            <w:szCs w:val="20"/>
          </w:rPr>
          <w:t>http://ec.europa.eu/social/main.jsp?catId=624&amp;langId=en&amp;callId=421&amp;furtherCalls=yes</w:t>
        </w:r>
      </w:hyperlink>
    </w:p>
    <w:p w:rsidR="00355B2D" w:rsidRDefault="00355B2D"/>
    <w:sectPr w:rsidR="00355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F8"/>
    <w:rsid w:val="00355B2D"/>
    <w:rsid w:val="009859AF"/>
    <w:rsid w:val="009F3303"/>
    <w:rsid w:val="00D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1620A-7253-4E3C-B2C5-462E1318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5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.europa.eu/social/main.jsp?catId=624&amp;langId=en&amp;callId=421&amp;furtherCalls=ye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stacja101</dc:creator>
  <cp:keywords/>
  <dc:description/>
  <cp:lastModifiedBy>stacja101</cp:lastModifiedBy>
  <cp:revision>3</cp:revision>
  <dcterms:created xsi:type="dcterms:W3CDTF">2014-11-24T10:01:00Z</dcterms:created>
  <dcterms:modified xsi:type="dcterms:W3CDTF">2014-11-24T10:02:00Z</dcterms:modified>
</cp:coreProperties>
</file>