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D0788A">
        <w:rPr>
          <w:rFonts w:ascii="Times New Roman" w:hAnsi="Times New Roman"/>
          <w:b/>
          <w:sz w:val="24"/>
          <w:szCs w:val="24"/>
        </w:rPr>
        <w:t>31.2019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D0788A">
        <w:rPr>
          <w:rFonts w:ascii="Times New Roman" w:hAnsi="Times New Roman"/>
          <w:sz w:val="24"/>
          <w:szCs w:val="24"/>
        </w:rPr>
        <w:t xml:space="preserve">9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Zakup fabrycznie nowego sprzętu komputerowego oraz licencji na oprogramowanie dla Powiatowego Urzędu Pracy  w Kozienicach. 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1134"/>
        <w:gridCol w:w="871"/>
        <w:gridCol w:w="1275"/>
        <w:gridCol w:w="1406"/>
      </w:tblGrid>
      <w:tr w:rsidR="00873B3D" w:rsidRPr="00873B3D" w:rsidTr="00D0788A">
        <w:trPr>
          <w:trHeight w:val="7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006784" w:rsidRDefault="00873B3D" w:rsidP="00873B3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6784">
              <w:rPr>
                <w:rFonts w:ascii="Times New Roman" w:eastAsia="Times New Roman" w:hAnsi="Times New Roman"/>
                <w:lang w:eastAsia="pl-PL"/>
              </w:rPr>
              <w:t>Nazwa sprzętu, oprogramowania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netto 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podatku Vat</w:t>
            </w:r>
            <w:r w:rsidR="004F2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0C7" w:rsidRPr="004F20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wpisać 23%, 7%,  0% lub zw.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 ogółem</w:t>
            </w:r>
          </w:p>
        </w:tc>
      </w:tr>
      <w:tr w:rsidR="00D0788A" w:rsidRPr="00873B3D" w:rsidTr="00D0788A">
        <w:trPr>
          <w:trHeight w:val="8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Serwer DELL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PowerEdge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T440 z procesorem </w:t>
            </w:r>
            <w:r w:rsidRPr="00D0788A">
              <w:rPr>
                <w:rStyle w:val="has-pretty-child"/>
                <w:rFonts w:ascii="Times New Roman" w:hAnsi="Times New Roman"/>
                <w:sz w:val="20"/>
                <w:szCs w:val="20"/>
              </w:rPr>
              <w:t xml:space="preserve">Intel® Xeon® Silver 4110, </w:t>
            </w:r>
            <w:r w:rsidRPr="00D0788A">
              <w:rPr>
                <w:rFonts w:ascii="Times New Roman" w:hAnsi="Times New Roman"/>
                <w:sz w:val="20"/>
                <w:szCs w:val="20"/>
              </w:rPr>
              <w:t xml:space="preserve">pamięć 96 GB DDR4 2666 MHz RDIMM, sprzętowy kontroler RAID </w:t>
            </w:r>
            <w:r w:rsidRPr="00D0788A">
              <w:rPr>
                <w:rStyle w:val="has-pretty-child"/>
                <w:rFonts w:ascii="Times New Roman" w:hAnsi="Times New Roman"/>
                <w:sz w:val="20"/>
                <w:szCs w:val="20"/>
              </w:rPr>
              <w:t>PERC H330,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2 dyski  1,8 TB SAS 12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/s 10k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>/min 2,5" w ramce 3,5’’ Hot Plug (połączone w RAID 1), Napęd DVD-RW, Podwójny zasilacz (2 x 750W Hot Plug),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3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pStyle w:val="Nagwek1"/>
              <w:spacing w:line="240" w:lineRule="auto"/>
              <w:rPr>
                <w:rFonts w:eastAsia="Calibri"/>
                <w:b w:val="0"/>
                <w:spacing w:val="0"/>
                <w:sz w:val="20"/>
                <w:szCs w:val="20"/>
                <w:lang w:val="en-US" w:eastAsia="en-US"/>
              </w:rPr>
            </w:pPr>
            <w:r w:rsidRPr="00D0788A">
              <w:rPr>
                <w:b w:val="0"/>
                <w:spacing w:val="0"/>
                <w:sz w:val="20"/>
                <w:szCs w:val="20"/>
              </w:rPr>
              <w:t xml:space="preserve">Komputer Fujitsu </w:t>
            </w:r>
            <w:proofErr w:type="spellStart"/>
            <w:r w:rsidRPr="00D0788A">
              <w:rPr>
                <w:b w:val="0"/>
                <w:spacing w:val="0"/>
                <w:sz w:val="20"/>
                <w:szCs w:val="20"/>
              </w:rPr>
              <w:t>Esprimo</w:t>
            </w:r>
            <w:proofErr w:type="spellEnd"/>
            <w:r w:rsidRPr="00D0788A">
              <w:rPr>
                <w:b w:val="0"/>
                <w:spacing w:val="0"/>
                <w:sz w:val="20"/>
                <w:szCs w:val="20"/>
              </w:rPr>
              <w:t xml:space="preserve"> K558 K5584P0002PL 23” FHD - 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procesor Intel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i5-8</w:t>
            </w:r>
            <w:r w:rsidR="00186BEE">
              <w:rPr>
                <w:rFonts w:ascii="Times New Roman" w:hAnsi="Times New Roman"/>
                <w:sz w:val="20"/>
                <w:szCs w:val="20"/>
              </w:rPr>
              <w:t>4</w:t>
            </w:r>
            <w:bookmarkStart w:id="0" w:name="_GoBack"/>
            <w:bookmarkEnd w:id="0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00T </w:t>
            </w:r>
            <w:r w:rsidRPr="00D0788A">
              <w:rPr>
                <w:rFonts w:ascii="Times New Roman" w:hAnsi="Times New Roman"/>
                <w:sz w:val="20"/>
                <w:szCs w:val="20"/>
              </w:rPr>
              <w:br/>
              <w:t xml:space="preserve">pamięć RAM 8 GB RAM DDR4 2666 GHz  dysk twardy 256 GB SSD, DVD-RW, karta graficzna Intel HD Graphics 630Win10 Pro PL, mysz, klawiatura </w:t>
            </w:r>
            <w:r w:rsidRPr="00D0788A">
              <w:rPr>
                <w:rFonts w:ascii="Times New Roman" w:hAnsi="Times New Roman"/>
                <w:color w:val="000000"/>
                <w:sz w:val="20"/>
                <w:szCs w:val="20"/>
              </w:rPr>
              <w:t>Fujitsu, podkładka żelowa pod mysz i nadgarstek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>- 3 lata gwarancji z naprawą u klienta w miejscu eksploatacji,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  (uszkodzone dyski twarde pozostają u zamawiającego),</w:t>
            </w:r>
            <w:r w:rsidRPr="00D0788A">
              <w:rPr>
                <w:rFonts w:ascii="Times New Roman" w:hAnsi="Times New Roman"/>
                <w:sz w:val="20"/>
                <w:szCs w:val="20"/>
              </w:rPr>
              <w:br/>
              <w:t>- kabel sieciowy RJ-45 kat. 6 – 3m,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- listwa filtrująco - zasilająca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Ever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3m.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pStyle w:val="Nagwek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D0788A">
              <w:rPr>
                <w:b w:val="0"/>
                <w:sz w:val="20"/>
                <w:szCs w:val="20"/>
              </w:rPr>
              <w:t xml:space="preserve">Drukarka kolorowa A3 HP </w:t>
            </w:r>
            <w:proofErr w:type="spellStart"/>
            <w:r w:rsidRPr="00D0788A">
              <w:rPr>
                <w:b w:val="0"/>
                <w:sz w:val="20"/>
                <w:szCs w:val="20"/>
              </w:rPr>
              <w:t>Color</w:t>
            </w:r>
            <w:proofErr w:type="spellEnd"/>
            <w:r w:rsidRPr="00D0788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0788A">
              <w:rPr>
                <w:b w:val="0"/>
                <w:sz w:val="20"/>
                <w:szCs w:val="20"/>
              </w:rPr>
              <w:t>LaserJet</w:t>
            </w:r>
            <w:proofErr w:type="spellEnd"/>
            <w:r w:rsidRPr="00D0788A">
              <w:rPr>
                <w:b w:val="0"/>
                <w:sz w:val="20"/>
                <w:szCs w:val="20"/>
              </w:rPr>
              <w:t xml:space="preserve"> Professional </w:t>
            </w:r>
            <w:r w:rsidRPr="00D0788A">
              <w:rPr>
                <w:b w:val="0"/>
                <w:sz w:val="20"/>
                <w:szCs w:val="20"/>
              </w:rPr>
              <w:br/>
              <w:t>5225dn z podajnikiem na 500 arkuszy (CE860A) – 3 lata gwarancji.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4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HP Color LaserJet Enterprise M553dn – 3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5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Pamięć</w:t>
            </w:r>
            <w:proofErr w:type="spellEnd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USB Kingston </w:t>
            </w:r>
            <w:proofErr w:type="spellStart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DataTraveler</w:t>
            </w:r>
            <w:proofErr w:type="spellEnd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16GB DTVP30, 256bit AES Encrypted USB 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1</w:t>
            </w:r>
            <w:r w:rsidR="00E7529F">
              <w:rPr>
                <w:rFonts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Licencja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Windows Server Standard 2019</w:t>
            </w: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 (8 x 2 </w:t>
            </w:r>
            <w:proofErr w:type="spellStart"/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>Core</w:t>
            </w:r>
            <w:proofErr w:type="spellEnd"/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) MOLP GOV z Microsoft Windows Server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User CAL MOLP GOV na 5 użytkowników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Licencja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SQL Server 2017 Standard Edition MOLP GOV</w:t>
            </w: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 z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z SQL CAL 2017 User CAL MOLP GOV na 5 użytkowników</w:t>
            </w:r>
            <w:r w:rsidRPr="00D0788A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81211" w:rsidRDefault="00D0788A" w:rsidP="00873B3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006784">
        <w:rPr>
          <w:rFonts w:ascii="Times New Roman" w:hAnsi="Times New Roman"/>
          <w:b/>
          <w:sz w:val="24"/>
          <w:szCs w:val="24"/>
        </w:rPr>
        <w:t>7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C5485"/>
    <w:rsid w:val="00186BEE"/>
    <w:rsid w:val="00200E52"/>
    <w:rsid w:val="00303A7E"/>
    <w:rsid w:val="0033512B"/>
    <w:rsid w:val="00346119"/>
    <w:rsid w:val="00392FD9"/>
    <w:rsid w:val="003E13D6"/>
    <w:rsid w:val="00463763"/>
    <w:rsid w:val="004872AA"/>
    <w:rsid w:val="004C56E8"/>
    <w:rsid w:val="004F20C7"/>
    <w:rsid w:val="005358D4"/>
    <w:rsid w:val="005D6D27"/>
    <w:rsid w:val="007224C9"/>
    <w:rsid w:val="007451E4"/>
    <w:rsid w:val="00872026"/>
    <w:rsid w:val="00873B3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D0788A"/>
    <w:rsid w:val="00D2389C"/>
    <w:rsid w:val="00D63714"/>
    <w:rsid w:val="00E31890"/>
    <w:rsid w:val="00E7529F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E83F-A2B2-44AC-8913-D85D04F1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3</cp:revision>
  <cp:lastPrinted>2019-10-30T09:38:00Z</cp:lastPrinted>
  <dcterms:created xsi:type="dcterms:W3CDTF">2019-10-30T09:40:00Z</dcterms:created>
  <dcterms:modified xsi:type="dcterms:W3CDTF">2019-11-06T13:17:00Z</dcterms:modified>
</cp:coreProperties>
</file>