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F3" w:rsidRDefault="008B047A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986FF3">
        <w:rPr>
          <w:rFonts w:ascii="Times New Roman" w:eastAsia="Calibri" w:hAnsi="Times New Roman" w:cs="Times New Roman"/>
          <w:b/>
          <w:sz w:val="24"/>
          <w:szCs w:val="24"/>
        </w:rPr>
        <w:t xml:space="preserve">5 do </w:t>
      </w:r>
    </w:p>
    <w:p w:rsidR="00F12D00" w:rsidRPr="000F1B5C" w:rsidRDefault="00986FF3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C657A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…/2020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C657AE">
        <w:rPr>
          <w:rFonts w:ascii="Times New Roman" w:eastAsia="Calibri" w:hAnsi="Times New Roman" w:cs="Times New Roman"/>
          <w:b/>
          <w:szCs w:val="24"/>
        </w:rPr>
        <w:t>zawarta w dniu …………. 2020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Pr="004772C1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Powiatem Kozienickim w imieniu, którego działa Powiatowy Urząd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siedzibą w Kozienicach ul. </w:t>
      </w:r>
      <w:proofErr w:type="spellStart"/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Zdziczów</w:t>
      </w:r>
      <w:proofErr w:type="spellEnd"/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EE5" w:rsidRDefault="004772C1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2C1">
        <w:rPr>
          <w:rFonts w:ascii="Times New Roman" w:eastAsia="Calibri" w:hAnsi="Times New Roman" w:cs="Times New Roman"/>
          <w:sz w:val="24"/>
          <w:szCs w:val="24"/>
        </w:rPr>
        <w:t xml:space="preserve">Zgodnie z art. 4 pkt 8 ustawy Prawo zamówień publicznych, do umowy nie stosuje się ustawy                       z dnia 29 stycznia 2004 r. Prawo zamówień publicznych tj. (Dz. U. z 2019 r. poz. 1843 z </w:t>
      </w:r>
      <w:proofErr w:type="spellStart"/>
      <w:r w:rsidRPr="004772C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772C1">
        <w:rPr>
          <w:rFonts w:ascii="Times New Roman" w:eastAsia="Calibri" w:hAnsi="Times New Roman" w:cs="Times New Roman"/>
          <w:sz w:val="24"/>
          <w:szCs w:val="24"/>
        </w:rPr>
        <w:t>. zm.), gdyż wartość przedmiotu zamówienia nie przekracza równowartości kwoty 30.000 euro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57AE" w:rsidRDefault="00C657AE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7AE" w:rsidRPr="00B7071D" w:rsidRDefault="00C657AE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zakup: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49"/>
        <w:gridCol w:w="1417"/>
      </w:tblGrid>
      <w:tr w:rsidR="00C657AE" w:rsidRPr="00C657AE" w:rsidTr="00C657AE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E25097" w:rsidRPr="00C657AE" w:rsidTr="00A53F24">
        <w:trPr>
          <w:trHeight w:val="1607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97" w:rsidRPr="00C657AE" w:rsidRDefault="00E25097" w:rsidP="00E250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97" w:rsidRPr="009A24C0" w:rsidRDefault="00E25097" w:rsidP="00E25097">
            <w:r w:rsidRPr="009A24C0">
              <w:t xml:space="preserve">Laptop Dell </w:t>
            </w:r>
            <w:proofErr w:type="spellStart"/>
            <w:r w:rsidRPr="009A24C0">
              <w:t>Vostro</w:t>
            </w:r>
            <w:proofErr w:type="spellEnd"/>
            <w:r w:rsidRPr="009A24C0">
              <w:t xml:space="preserve"> 3591 15,6"FHD, procesor i3- 1005G1, pamięć RAM 8GB DDR4-2666, dysk twardy SSD 256 GB, karta graficzna Intel UHD, zintegrowana karta sieciowa RJ-45, mysz Dell, Windows 10 PRO PL 64-bit,  Black (min. 2 lata gwarancji - uszkodzone dyski twarde pozostają u zamawiającego)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5097" w:rsidRPr="00950930" w:rsidRDefault="00E25097" w:rsidP="00E250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</w:tr>
      <w:tr w:rsidR="00E25097" w:rsidRPr="00C657AE" w:rsidTr="00A53F2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97" w:rsidRPr="00C657AE" w:rsidRDefault="00E25097" w:rsidP="00E250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97" w:rsidRPr="009A24C0" w:rsidRDefault="00E25097" w:rsidP="00E25097">
            <w:r w:rsidRPr="009A24C0">
              <w:t>Licencja Microsoft Office Standard 2019 MOLP GOV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5097" w:rsidRPr="00950930" w:rsidRDefault="00E25097" w:rsidP="00E250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</w:t>
            </w:r>
          </w:p>
        </w:tc>
      </w:tr>
      <w:tr w:rsidR="00E25097" w:rsidRPr="00C657AE" w:rsidTr="00A53F2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097" w:rsidRPr="00C657AE" w:rsidRDefault="00E25097" w:rsidP="00E2509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97" w:rsidRPr="009A24C0" w:rsidRDefault="00E25097" w:rsidP="00E25097">
            <w:r w:rsidRPr="009A24C0">
              <w:t xml:space="preserve">Licencja </w:t>
            </w:r>
            <w:proofErr w:type="spellStart"/>
            <w:r w:rsidRPr="009A24C0">
              <w:t>TeamViewer</w:t>
            </w:r>
            <w:proofErr w:type="spellEnd"/>
            <w:r w:rsidRPr="009A24C0">
              <w:t xml:space="preserve"> Premium Subscription na okres 12 miesięcy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25097" w:rsidRPr="00950930" w:rsidRDefault="00E25097" w:rsidP="00E2509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8B047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E25097" w:rsidRPr="008B047A">
        <w:rPr>
          <w:b w:val="0"/>
          <w:szCs w:val="24"/>
        </w:rPr>
        <w:t>7</w:t>
      </w:r>
      <w:r w:rsidR="00CC250D" w:rsidRPr="008B047A">
        <w:rPr>
          <w:b w:val="0"/>
          <w:szCs w:val="24"/>
        </w:rPr>
        <w:t xml:space="preserve">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705F00" w:rsidRDefault="00997504" w:rsidP="00705F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 xml:space="preserve">W przypadku korzystania przez Wykonawcę przy wykonaniu umowy z podwykonawców, Wykonawca ponosi pełną odpowiedzialność za skutki związane z powierzeniem </w:t>
      </w:r>
      <w:r w:rsidRPr="005E79B1">
        <w:rPr>
          <w:b w:val="0"/>
          <w:szCs w:val="24"/>
        </w:rPr>
        <w:lastRenderedPageBreak/>
        <w:t>podwykonawcy realizacji przedmiotu umowy, tzn. jest odpowiedzialny za działania               i zaniechania podwykonawców jak za swoje własne.</w:t>
      </w: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</w:t>
      </w:r>
      <w:r w:rsidR="008B047A">
        <w:rPr>
          <w:b w:val="0"/>
          <w:szCs w:val="24"/>
        </w:rPr>
        <w:t>7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835EE5" w:rsidRPr="003565DD" w:rsidRDefault="00632AFA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3565DD" w:rsidRPr="00CC250D" w:rsidRDefault="003565DD" w:rsidP="00CC250D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83C37" w:rsidRPr="00C55F0A" w:rsidRDefault="00383C37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C55F0A">
        <w:rPr>
          <w:b w:val="0"/>
          <w:szCs w:val="24"/>
        </w:rPr>
        <w:t>Wykonawca udziela gwarancji:</w:t>
      </w:r>
    </w:p>
    <w:p w:rsidR="008B047A" w:rsidRDefault="0000032F" w:rsidP="00705F00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772C1">
        <w:rPr>
          <w:rFonts w:ascii="Times New Roman" w:hAnsi="Times New Roman"/>
          <w:sz w:val="24"/>
          <w:szCs w:val="24"/>
        </w:rPr>
        <w:t>……..</w:t>
      </w:r>
      <w:r w:rsidR="0079030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miesięcy na </w:t>
      </w:r>
      <w:r w:rsidR="006152A1" w:rsidRPr="004772C1">
        <w:rPr>
          <w:rFonts w:ascii="Times New Roman" w:hAnsi="Times New Roman"/>
          <w:sz w:val="24"/>
          <w:szCs w:val="24"/>
        </w:rPr>
        <w:t>laptopy</w:t>
      </w:r>
      <w:r w:rsidR="00F66A71" w:rsidRPr="004772C1">
        <w:rPr>
          <w:rFonts w:ascii="Times New Roman" w:hAnsi="Times New Roman"/>
          <w:sz w:val="24"/>
          <w:szCs w:val="24"/>
        </w:rPr>
        <w:t xml:space="preserve"> wyszczególnione</w:t>
      </w:r>
      <w:r w:rsidR="00383C37" w:rsidRPr="004772C1">
        <w:rPr>
          <w:rFonts w:ascii="Times New Roman" w:hAnsi="Times New Roman"/>
          <w:sz w:val="24"/>
          <w:szCs w:val="24"/>
        </w:rPr>
        <w:t xml:space="preserve"> </w:t>
      </w:r>
      <w:r w:rsidR="00964993" w:rsidRPr="004772C1">
        <w:rPr>
          <w:rFonts w:ascii="Times New Roman" w:hAnsi="Times New Roman"/>
          <w:sz w:val="24"/>
          <w:szCs w:val="24"/>
        </w:rPr>
        <w:t xml:space="preserve"> </w:t>
      </w:r>
      <w:r w:rsidR="00383C37" w:rsidRPr="004772C1">
        <w:rPr>
          <w:rFonts w:ascii="Times New Roman" w:hAnsi="Times New Roman"/>
          <w:sz w:val="24"/>
          <w:szCs w:val="24"/>
        </w:rPr>
        <w:t xml:space="preserve">w </w:t>
      </w:r>
      <w:r w:rsidR="00383C37" w:rsidRPr="004772C1">
        <w:rPr>
          <w:rFonts w:ascii="Times New Roman" w:hAnsi="Times New Roman" w:cs="Times New Roman"/>
          <w:sz w:val="24"/>
          <w:szCs w:val="24"/>
        </w:rPr>
        <w:t>§</w:t>
      </w:r>
      <w:r w:rsidR="00383C37" w:rsidRPr="004772C1">
        <w:rPr>
          <w:rFonts w:ascii="Times New Roman" w:hAnsi="Times New Roman"/>
          <w:sz w:val="24"/>
          <w:szCs w:val="24"/>
        </w:rPr>
        <w:t xml:space="preserve"> 1 </w:t>
      </w:r>
      <w:r w:rsidR="002950DE" w:rsidRPr="004772C1">
        <w:rPr>
          <w:rFonts w:ascii="Times New Roman" w:hAnsi="Times New Roman"/>
          <w:sz w:val="24"/>
          <w:szCs w:val="24"/>
        </w:rPr>
        <w:t xml:space="preserve">w pozycji </w:t>
      </w:r>
      <w:r w:rsidR="00835EE5" w:rsidRPr="004772C1">
        <w:rPr>
          <w:rFonts w:ascii="Times New Roman" w:hAnsi="Times New Roman"/>
          <w:sz w:val="24"/>
          <w:szCs w:val="24"/>
        </w:rPr>
        <w:t xml:space="preserve">nr </w:t>
      </w:r>
      <w:r w:rsidR="008B047A">
        <w:rPr>
          <w:rFonts w:ascii="Times New Roman" w:hAnsi="Times New Roman"/>
          <w:sz w:val="24"/>
          <w:szCs w:val="24"/>
        </w:rPr>
        <w:t>1</w:t>
      </w:r>
      <w:r w:rsidR="00C55F0A" w:rsidRPr="004772C1">
        <w:rPr>
          <w:rFonts w:ascii="Times New Roman" w:hAnsi="Times New Roman"/>
          <w:sz w:val="24"/>
          <w:szCs w:val="24"/>
        </w:rPr>
        <w:t xml:space="preserve"> tabeli,</w:t>
      </w:r>
    </w:p>
    <w:p w:rsidR="00383C37" w:rsidRPr="008B047A" w:rsidRDefault="00383C37" w:rsidP="00705F00">
      <w:pPr>
        <w:pStyle w:val="Akapitzlist"/>
        <w:tabs>
          <w:tab w:val="left" w:pos="-180"/>
        </w:tabs>
        <w:spacing w:line="360" w:lineRule="auto"/>
        <w:ind w:left="993" w:right="51"/>
        <w:jc w:val="both"/>
        <w:rPr>
          <w:rFonts w:ascii="Times New Roman" w:hAnsi="Times New Roman"/>
          <w:sz w:val="24"/>
          <w:szCs w:val="24"/>
        </w:rPr>
      </w:pPr>
      <w:r w:rsidRPr="008B047A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 w:rsidRPr="008B047A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705F00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 </w:t>
      </w:r>
    </w:p>
    <w:p w:rsidR="004C6D5D" w:rsidRPr="00AD3AAB" w:rsidRDefault="004C6D5D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8B047A">
        <w:rPr>
          <w:rFonts w:ascii="Times New Roman" w:eastAsia="Calibri" w:hAnsi="Times New Roman" w:cs="Times New Roman"/>
          <w:sz w:val="24"/>
          <w:szCs w:val="24"/>
        </w:rPr>
        <w:t>w pozycji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 xml:space="preserve"> nr 1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8B047A">
        <w:rPr>
          <w:rFonts w:ascii="Times New Roman" w:hAnsi="Times New Roman" w:cs="Times New Roman"/>
          <w:sz w:val="24"/>
          <w:szCs w:val="24"/>
        </w:rPr>
        <w:t>§ 1 w pozycji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nr 1</w:t>
      </w:r>
      <w:r w:rsidR="008B047A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4122A" w:rsidRPr="00F66A71" w:rsidRDefault="00A442EE" w:rsidP="00207269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477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</w:t>
      </w:r>
      <w:r w:rsidRPr="00121208">
        <w:rPr>
          <w:rFonts w:ascii="Times New Roman" w:eastAsia="Calibri" w:hAnsi="Times New Roman" w:cs="Times New Roman"/>
          <w:sz w:val="24"/>
          <w:szCs w:val="24"/>
        </w:rPr>
        <w:lastRenderedPageBreak/>
        <w:t>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a) zmiana danych związanych z obsługą administracyjno- organizacyjną umowy              </w:t>
      </w:r>
      <w:r w:rsidR="00705F0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lastRenderedPageBreak/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47A" w:rsidRDefault="008B047A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245E1D">
        <w:rPr>
          <w:rFonts w:ascii="Times New Roman" w:eastAsia="Calibri" w:hAnsi="Times New Roman" w:cs="Times New Roman"/>
          <w:b/>
          <w:bCs/>
          <w:sz w:val="24"/>
          <w:szCs w:val="24"/>
        </w:rPr>
        <w:t>/2020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4772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49"/>
        <w:gridCol w:w="1417"/>
      </w:tblGrid>
      <w:tr w:rsidR="008B047A" w:rsidRPr="008B047A" w:rsidTr="005C59E3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7A" w:rsidRPr="008B047A" w:rsidRDefault="008B047A" w:rsidP="008B047A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7A" w:rsidRPr="008B047A" w:rsidRDefault="008B047A" w:rsidP="008B0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047A" w:rsidRPr="008B047A" w:rsidRDefault="008B047A" w:rsidP="008B047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4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8B047A" w:rsidRPr="008B047A" w:rsidTr="0050666A">
        <w:trPr>
          <w:trHeight w:val="204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7A" w:rsidRPr="008B047A" w:rsidRDefault="008B047A" w:rsidP="008B047A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7A" w:rsidRPr="008B047A" w:rsidRDefault="008B047A" w:rsidP="008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hAnsi="Times New Roman" w:cs="Times New Roman"/>
                <w:sz w:val="24"/>
                <w:szCs w:val="24"/>
              </w:rPr>
              <w:t xml:space="preserve">Laptop Dell </w:t>
            </w:r>
            <w:proofErr w:type="spellStart"/>
            <w:r w:rsidRPr="008B047A">
              <w:rPr>
                <w:rFonts w:ascii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8B047A">
              <w:rPr>
                <w:rFonts w:ascii="Times New Roman" w:hAnsi="Times New Roman" w:cs="Times New Roman"/>
                <w:sz w:val="24"/>
                <w:szCs w:val="24"/>
              </w:rPr>
              <w:t xml:space="preserve"> 3591 15,6"FHD, procesor i3- 1005G1, pamięć RAM 8GB DDR4-2666, dysk twardy SSD 256 GB, karta graficzna Intel UHD, zintegrowana karta sieciowa RJ-45, mysz Dell, Windows 10 PRO PL 64-bit,  Black (min. 2 lata gwarancji - uszkodzone dyski twarde pozostają u zamawiającego).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047A" w:rsidRPr="008B047A" w:rsidRDefault="008B047A" w:rsidP="008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47A" w:rsidRPr="008B047A" w:rsidTr="0050666A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7A" w:rsidRPr="008B047A" w:rsidRDefault="008B047A" w:rsidP="008B047A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7A" w:rsidRPr="008B047A" w:rsidRDefault="008B047A" w:rsidP="008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hAnsi="Times New Roman" w:cs="Times New Roman"/>
                <w:sz w:val="24"/>
                <w:szCs w:val="24"/>
              </w:rPr>
              <w:t>Licencja Microsoft Office Standard 2019 MOLP GOV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047A" w:rsidRPr="008B047A" w:rsidRDefault="008B047A" w:rsidP="008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B047A" w:rsidRPr="008B047A" w:rsidTr="0050666A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47A" w:rsidRPr="008B047A" w:rsidRDefault="008B047A" w:rsidP="008B047A">
            <w:pPr>
              <w:spacing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47A" w:rsidRPr="008B047A" w:rsidRDefault="008B047A" w:rsidP="008B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hAnsi="Times New Roman" w:cs="Times New Roman"/>
                <w:sz w:val="24"/>
                <w:szCs w:val="24"/>
              </w:rPr>
              <w:t xml:space="preserve">Licencja </w:t>
            </w:r>
            <w:proofErr w:type="spellStart"/>
            <w:r w:rsidRPr="008B047A">
              <w:rPr>
                <w:rFonts w:ascii="Times New Roman" w:hAnsi="Times New Roman" w:cs="Times New Roman"/>
                <w:sz w:val="24"/>
                <w:szCs w:val="24"/>
              </w:rPr>
              <w:t>TeamViewer</w:t>
            </w:r>
            <w:proofErr w:type="spellEnd"/>
            <w:r w:rsidRPr="008B047A">
              <w:rPr>
                <w:rFonts w:ascii="Times New Roman" w:hAnsi="Times New Roman" w:cs="Times New Roman"/>
                <w:sz w:val="24"/>
                <w:szCs w:val="24"/>
              </w:rPr>
              <w:t xml:space="preserve"> Premium Subscription na okres 12 miesięcy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047A" w:rsidRPr="008B047A" w:rsidRDefault="008B047A" w:rsidP="008B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headerReference w:type="default" r:id="rId8"/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  <w:endnote w:type="continuationNotice" w:id="1">
    <w:p w:rsidR="00A66C58" w:rsidRDefault="00A66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986FF3" w:rsidRPr="00986FF3">
      <w:rPr>
        <w:rFonts w:ascii="Cambria" w:hAnsi="Cambria"/>
        <w:noProof/>
        <w:color w:val="008A3E"/>
      </w:rPr>
      <w:t>8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  <w:footnote w:type="continuationNotice" w:id="1">
    <w:p w:rsidR="00A66C58" w:rsidRDefault="00A66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58" w:rsidRDefault="00A66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F1B5C"/>
    <w:rsid w:val="000F6049"/>
    <w:rsid w:val="00121208"/>
    <w:rsid w:val="0015114C"/>
    <w:rsid w:val="00156B65"/>
    <w:rsid w:val="00162A8F"/>
    <w:rsid w:val="0016752B"/>
    <w:rsid w:val="0017186A"/>
    <w:rsid w:val="001B2D9F"/>
    <w:rsid w:val="001B4C11"/>
    <w:rsid w:val="00207269"/>
    <w:rsid w:val="002104E8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120FD"/>
    <w:rsid w:val="00326D4D"/>
    <w:rsid w:val="00330B45"/>
    <w:rsid w:val="00355196"/>
    <w:rsid w:val="003565DD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56BA2"/>
    <w:rsid w:val="004772C1"/>
    <w:rsid w:val="00490219"/>
    <w:rsid w:val="004934B6"/>
    <w:rsid w:val="00495A7B"/>
    <w:rsid w:val="0049742D"/>
    <w:rsid w:val="004C6D5D"/>
    <w:rsid w:val="004D23EB"/>
    <w:rsid w:val="004E1DAC"/>
    <w:rsid w:val="00504C1D"/>
    <w:rsid w:val="00507796"/>
    <w:rsid w:val="00516600"/>
    <w:rsid w:val="00530EF4"/>
    <w:rsid w:val="00544F17"/>
    <w:rsid w:val="00545871"/>
    <w:rsid w:val="00552571"/>
    <w:rsid w:val="00583A9C"/>
    <w:rsid w:val="005B0479"/>
    <w:rsid w:val="005C5061"/>
    <w:rsid w:val="005C5C51"/>
    <w:rsid w:val="005E243B"/>
    <w:rsid w:val="005E52C3"/>
    <w:rsid w:val="005E6549"/>
    <w:rsid w:val="005E79B1"/>
    <w:rsid w:val="005F6338"/>
    <w:rsid w:val="006152A1"/>
    <w:rsid w:val="00625A28"/>
    <w:rsid w:val="00632AFA"/>
    <w:rsid w:val="006647B6"/>
    <w:rsid w:val="00670987"/>
    <w:rsid w:val="00674D86"/>
    <w:rsid w:val="006825F3"/>
    <w:rsid w:val="0068685F"/>
    <w:rsid w:val="006B3C9B"/>
    <w:rsid w:val="006B48FE"/>
    <w:rsid w:val="006B66BD"/>
    <w:rsid w:val="006D12D1"/>
    <w:rsid w:val="006D64F9"/>
    <w:rsid w:val="006E3F62"/>
    <w:rsid w:val="00705F00"/>
    <w:rsid w:val="00706006"/>
    <w:rsid w:val="00706B31"/>
    <w:rsid w:val="007144CA"/>
    <w:rsid w:val="00723D24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2673"/>
    <w:rsid w:val="008800D6"/>
    <w:rsid w:val="00884B76"/>
    <w:rsid w:val="00886EE5"/>
    <w:rsid w:val="008B047A"/>
    <w:rsid w:val="008C1D36"/>
    <w:rsid w:val="008F0F5A"/>
    <w:rsid w:val="0095432E"/>
    <w:rsid w:val="00956CA0"/>
    <w:rsid w:val="00964993"/>
    <w:rsid w:val="00974CA6"/>
    <w:rsid w:val="009772E1"/>
    <w:rsid w:val="00986FF3"/>
    <w:rsid w:val="00997504"/>
    <w:rsid w:val="009C3DE4"/>
    <w:rsid w:val="009E12C2"/>
    <w:rsid w:val="00A20D7C"/>
    <w:rsid w:val="00A23B7D"/>
    <w:rsid w:val="00A27575"/>
    <w:rsid w:val="00A442EE"/>
    <w:rsid w:val="00A66C58"/>
    <w:rsid w:val="00A91F37"/>
    <w:rsid w:val="00A95A50"/>
    <w:rsid w:val="00AB1AA9"/>
    <w:rsid w:val="00AC6991"/>
    <w:rsid w:val="00AD3AAB"/>
    <w:rsid w:val="00AE7191"/>
    <w:rsid w:val="00B04A87"/>
    <w:rsid w:val="00B27BA0"/>
    <w:rsid w:val="00B321FA"/>
    <w:rsid w:val="00B35AB7"/>
    <w:rsid w:val="00B55985"/>
    <w:rsid w:val="00B7071D"/>
    <w:rsid w:val="00BC007E"/>
    <w:rsid w:val="00BE7129"/>
    <w:rsid w:val="00C05939"/>
    <w:rsid w:val="00C46557"/>
    <w:rsid w:val="00C50C41"/>
    <w:rsid w:val="00C54530"/>
    <w:rsid w:val="00C55F0A"/>
    <w:rsid w:val="00C60073"/>
    <w:rsid w:val="00C6536A"/>
    <w:rsid w:val="00C657AE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E73"/>
    <w:rsid w:val="00E25097"/>
    <w:rsid w:val="00E44018"/>
    <w:rsid w:val="00E82904"/>
    <w:rsid w:val="00E85CBE"/>
    <w:rsid w:val="00E87D6A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66E1"/>
    <w:rsid w:val="00F66A71"/>
    <w:rsid w:val="00F77CE7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B42E19B-8EFB-4E40-A0D6-EF524B13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FB1F-0C07-46E3-A9FD-4756E597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2020-11-03T11:40:00Z</cp:lastPrinted>
  <dcterms:created xsi:type="dcterms:W3CDTF">2020-11-03T13:23:00Z</dcterms:created>
  <dcterms:modified xsi:type="dcterms:W3CDTF">2020-11-03T13:23:00Z</dcterms:modified>
</cp:coreProperties>
</file>